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C46E2" w14:textId="77777777" w:rsidR="005C2CE3" w:rsidRPr="00B100FA" w:rsidRDefault="005C2CE3" w:rsidP="005C2CE3">
      <w:pPr>
        <w:shd w:val="clear" w:color="auto" w:fill="FFFFFF"/>
        <w:spacing w:before="150" w:after="0" w:line="240" w:lineRule="auto"/>
        <w:outlineLvl w:val="0"/>
        <w:rPr>
          <w:rFonts w:ascii="Bookman Old Style" w:eastAsia="Times New Roman" w:hAnsi="Bookman Old Style" w:cs="Tahoma"/>
          <w:b/>
          <w:bCs/>
          <w:kern w:val="36"/>
          <w:sz w:val="48"/>
          <w:szCs w:val="48"/>
        </w:rPr>
      </w:pPr>
      <w:r w:rsidRPr="00B100FA">
        <w:rPr>
          <w:rFonts w:ascii="Bookman Old Style" w:eastAsia="Times New Roman" w:hAnsi="Bookman Old Style" w:cs="Tahoma"/>
          <w:b/>
          <w:bCs/>
          <w:kern w:val="36"/>
          <w:sz w:val="48"/>
          <w:szCs w:val="48"/>
        </w:rPr>
        <w:t>Fair Treatment</w:t>
      </w:r>
      <w:bookmarkStart w:id="0" w:name="_GoBack"/>
      <w:bookmarkEnd w:id="0"/>
    </w:p>
    <w:p w14:paraId="78981441" w14:textId="77777777" w:rsidR="005C2CE3" w:rsidRPr="00B100FA" w:rsidRDefault="005C2CE3" w:rsidP="005C2CE3">
      <w:pPr>
        <w:shd w:val="clear" w:color="auto" w:fill="FFFFFF"/>
        <w:spacing w:before="150" w:after="0" w:line="240" w:lineRule="auto"/>
        <w:outlineLvl w:val="1"/>
        <w:rPr>
          <w:rFonts w:ascii="Bookman Old Style" w:eastAsia="Times New Roman" w:hAnsi="Bookman Old Style" w:cs="Tahoma"/>
          <w:sz w:val="36"/>
          <w:szCs w:val="36"/>
        </w:rPr>
      </w:pPr>
      <w:r w:rsidRPr="00B100FA">
        <w:rPr>
          <w:rFonts w:ascii="Bookman Old Style" w:eastAsia="Times New Roman" w:hAnsi="Bookman Old Style" w:cs="Tahoma"/>
          <w:sz w:val="36"/>
          <w:szCs w:val="36"/>
        </w:rPr>
        <w:t>Equal Pay</w:t>
      </w:r>
    </w:p>
    <w:p w14:paraId="7D4DFEBD" w14:textId="77777777" w:rsidR="005C2CE3" w:rsidRPr="00B100FA" w:rsidRDefault="005C2CE3" w:rsidP="00D47981">
      <w:pPr>
        <w:shd w:val="clear" w:color="auto" w:fill="FFFFFF"/>
        <w:spacing w:before="100" w:beforeAutospacing="1" w:after="100" w:afterAutospacing="1" w:line="360" w:lineRule="auto"/>
        <w:rPr>
          <w:rFonts w:ascii="Bookman Old Style" w:eastAsia="Times New Roman" w:hAnsi="Bookman Old Style" w:cs="Tahoma"/>
          <w:color w:val="141414"/>
        </w:rPr>
      </w:pPr>
      <w:r w:rsidRPr="00B100FA">
        <w:rPr>
          <w:rFonts w:ascii="Bookman Old Style" w:eastAsia="Times New Roman" w:hAnsi="Bookman Old Style" w:cs="Tahoma"/>
          <w:color w:val="141414"/>
        </w:rPr>
        <w:t>Equal Remuneration Act, 1976 requires employers to pay equal remuneration to workers for same work or work of a similar nature without any discrimination on the basis of sex.</w:t>
      </w:r>
    </w:p>
    <w:p w14:paraId="3432A60D" w14:textId="77777777" w:rsidR="005C2CE3" w:rsidRPr="00B100FA" w:rsidRDefault="005C2CE3" w:rsidP="00D47981">
      <w:pPr>
        <w:shd w:val="clear" w:color="auto" w:fill="FFFFFF"/>
        <w:spacing w:before="100" w:beforeAutospacing="1" w:after="100" w:afterAutospacing="1" w:line="360" w:lineRule="auto"/>
        <w:rPr>
          <w:rFonts w:ascii="Bookman Old Style" w:eastAsia="Times New Roman" w:hAnsi="Bookman Old Style" w:cs="Tahoma"/>
          <w:color w:val="141414"/>
        </w:rPr>
      </w:pPr>
      <w:r w:rsidRPr="00B100FA">
        <w:rPr>
          <w:rFonts w:ascii="Bookman Old Style" w:eastAsia="Times New Roman" w:hAnsi="Bookman Old Style" w:cs="Tahoma"/>
          <w:color w:val="141414"/>
        </w:rPr>
        <w:t>The Act requires every employer not to pay to any worker the remuneration (payable in cash or in kind) at rates less favourable than those at which remuneration is paid by him to the workers of the opposite sex for performing the same work or work of a similar nature.</w:t>
      </w:r>
    </w:p>
    <w:p w14:paraId="16191146" w14:textId="77777777" w:rsidR="005C2CE3" w:rsidRPr="00B100FA" w:rsidRDefault="005C2CE3" w:rsidP="00D47981">
      <w:pPr>
        <w:shd w:val="clear" w:color="auto" w:fill="FFFFFF"/>
        <w:spacing w:before="100" w:beforeAutospacing="1" w:after="100" w:afterAutospacing="1" w:line="360" w:lineRule="auto"/>
        <w:rPr>
          <w:rFonts w:ascii="Bookman Old Style" w:eastAsia="Times New Roman" w:hAnsi="Bookman Old Style" w:cs="Tahoma"/>
          <w:color w:val="141414"/>
        </w:rPr>
      </w:pPr>
      <w:r w:rsidRPr="00B100FA">
        <w:rPr>
          <w:rFonts w:ascii="Bookman Old Style" w:eastAsia="Times New Roman" w:hAnsi="Bookman Old Style" w:cs="Tahoma"/>
          <w:color w:val="141414"/>
        </w:rPr>
        <w:t>Law further obligates employers not to reduce the rate of remuneration of any worker for the purpose of complying with the provision of equal pay for same work or work of a similar nature.</w:t>
      </w:r>
    </w:p>
    <w:p w14:paraId="5AB86805" w14:textId="77777777" w:rsidR="005C2CE3" w:rsidRPr="00B100FA" w:rsidRDefault="005C2CE3" w:rsidP="00D47981">
      <w:pPr>
        <w:shd w:val="clear" w:color="auto" w:fill="FFFFFF"/>
        <w:spacing w:before="100" w:beforeAutospacing="1" w:after="100" w:afterAutospacing="1" w:line="360" w:lineRule="auto"/>
        <w:rPr>
          <w:rFonts w:ascii="Bookman Old Style" w:eastAsia="Times New Roman" w:hAnsi="Bookman Old Style" w:cs="Tahoma"/>
          <w:color w:val="141414"/>
        </w:rPr>
      </w:pPr>
      <w:r w:rsidRPr="00B100FA">
        <w:rPr>
          <w:rFonts w:ascii="Bookman Old Style" w:eastAsia="Times New Roman" w:hAnsi="Bookman Old Style" w:cs="Tahoma"/>
          <w:color w:val="141414"/>
        </w:rPr>
        <w:t>Source: §4 of the Equal Remuneration Act 1976</w:t>
      </w:r>
    </w:p>
    <w:p w14:paraId="6F7B6D7E" w14:textId="77777777" w:rsidR="005C2CE3" w:rsidRPr="00B100FA" w:rsidRDefault="005C2CE3" w:rsidP="005C2CE3">
      <w:pPr>
        <w:shd w:val="clear" w:color="auto" w:fill="FFFFFF"/>
        <w:spacing w:before="150" w:after="0" w:line="240" w:lineRule="auto"/>
        <w:outlineLvl w:val="1"/>
        <w:rPr>
          <w:rFonts w:ascii="Bookman Old Style" w:eastAsia="Times New Roman" w:hAnsi="Bookman Old Style" w:cs="Tahoma"/>
          <w:sz w:val="36"/>
          <w:szCs w:val="36"/>
        </w:rPr>
      </w:pPr>
      <w:r w:rsidRPr="00B100FA">
        <w:rPr>
          <w:rFonts w:ascii="Bookman Old Style" w:eastAsia="Times New Roman" w:hAnsi="Bookman Old Style" w:cs="Tahoma"/>
          <w:sz w:val="36"/>
          <w:szCs w:val="36"/>
        </w:rPr>
        <w:t>Non-Discrimination</w:t>
      </w:r>
    </w:p>
    <w:p w14:paraId="6D246744" w14:textId="77777777" w:rsidR="005C2CE3" w:rsidRPr="00B100FA" w:rsidRDefault="005C2CE3" w:rsidP="00D47981">
      <w:pPr>
        <w:shd w:val="clear" w:color="auto" w:fill="FFFFFF"/>
        <w:spacing w:before="100" w:beforeAutospacing="1" w:after="100" w:afterAutospacing="1" w:line="360" w:lineRule="auto"/>
        <w:rPr>
          <w:rFonts w:ascii="Bookman Old Style" w:eastAsia="Times New Roman" w:hAnsi="Bookman Old Style" w:cs="Tahoma"/>
          <w:color w:val="141414"/>
        </w:rPr>
      </w:pPr>
      <w:r w:rsidRPr="00B100FA">
        <w:rPr>
          <w:rFonts w:ascii="Bookman Old Style" w:eastAsia="Times New Roman" w:hAnsi="Bookman Old Style" w:cs="Tahoma"/>
          <w:color w:val="141414"/>
        </w:rPr>
        <w:t>The Constitution of India guarantees equality and prohibits discrimination on grounds of religion, race, caste, sex, birthplace, residence or any of them.</w:t>
      </w:r>
    </w:p>
    <w:p w14:paraId="289A9C82" w14:textId="77777777" w:rsidR="005C2CE3" w:rsidRPr="00B100FA" w:rsidRDefault="005C2CE3" w:rsidP="00D47981">
      <w:pPr>
        <w:shd w:val="clear" w:color="auto" w:fill="FFFFFF"/>
        <w:spacing w:before="100" w:beforeAutospacing="1" w:after="100" w:afterAutospacing="1" w:line="360" w:lineRule="auto"/>
        <w:rPr>
          <w:rFonts w:ascii="Bookman Old Style" w:eastAsia="Times New Roman" w:hAnsi="Bookman Old Style" w:cs="Tahoma"/>
          <w:color w:val="141414"/>
        </w:rPr>
      </w:pPr>
      <w:r w:rsidRPr="00B100FA">
        <w:rPr>
          <w:rFonts w:ascii="Bookman Old Style" w:eastAsia="Times New Roman" w:hAnsi="Bookman Old Style" w:cs="Tahoma"/>
          <w:color w:val="141414"/>
        </w:rPr>
        <w:t>The Constitution guarantees equality of opportunity for all citizens in matters relating to employment or appointment to any office under the State. No citizen can, on grounds only of religion, race, caste, sex, descent, place of birth, residence or any of them, be ineligible for, or discriminated against in respect of, any employment or office under the State.</w:t>
      </w:r>
    </w:p>
    <w:p w14:paraId="4E72E3FE" w14:textId="77777777" w:rsidR="005C2CE3" w:rsidRPr="00B100FA" w:rsidRDefault="005C2CE3" w:rsidP="00D47981">
      <w:pPr>
        <w:shd w:val="clear" w:color="auto" w:fill="FFFFFF"/>
        <w:spacing w:before="100" w:beforeAutospacing="1" w:after="100" w:afterAutospacing="1" w:line="360" w:lineRule="auto"/>
        <w:rPr>
          <w:rFonts w:ascii="Bookman Old Style" w:eastAsia="Times New Roman" w:hAnsi="Bookman Old Style" w:cs="Tahoma"/>
          <w:color w:val="141414"/>
        </w:rPr>
      </w:pPr>
      <w:r w:rsidRPr="00B100FA">
        <w:rPr>
          <w:rFonts w:ascii="Bookman Old Style" w:eastAsia="Times New Roman" w:hAnsi="Bookman Old Style" w:cs="Tahoma"/>
          <w:color w:val="141414"/>
        </w:rPr>
        <w:t>The Equal Remuneration Act also forbids discrimination in hiring, pay and conditions of employment between male and female workers engaged in the same or similar work, except where dissimilar treatment is mandated or permitted under the law.</w:t>
      </w:r>
    </w:p>
    <w:p w14:paraId="28A16D07" w14:textId="77777777" w:rsidR="005C2CE3" w:rsidRPr="00B100FA" w:rsidRDefault="005C2CE3" w:rsidP="00D47981">
      <w:pPr>
        <w:shd w:val="clear" w:color="auto" w:fill="FFFFFF"/>
        <w:spacing w:before="100" w:beforeAutospacing="1" w:after="100" w:afterAutospacing="1" w:line="360" w:lineRule="auto"/>
        <w:rPr>
          <w:rFonts w:ascii="Bookman Old Style" w:eastAsia="Times New Roman" w:hAnsi="Bookman Old Style" w:cs="Tahoma"/>
          <w:color w:val="141414"/>
        </w:rPr>
      </w:pPr>
      <w:r w:rsidRPr="00B100FA">
        <w:rPr>
          <w:rFonts w:ascii="Bookman Old Style" w:eastAsia="Times New Roman" w:hAnsi="Bookman Old Style" w:cs="Tahoma"/>
          <w:color w:val="141414"/>
        </w:rPr>
        <w:t>Source: §14-16 of Indian Constitution 1949 last revised in 2012; § 4 of the Equal Remuneration Act 1976 </w:t>
      </w:r>
    </w:p>
    <w:p w14:paraId="51903201" w14:textId="77777777" w:rsidR="00D47981" w:rsidRPr="00B100FA" w:rsidRDefault="00D47981" w:rsidP="005C2CE3">
      <w:pPr>
        <w:shd w:val="clear" w:color="auto" w:fill="FFFFFF"/>
        <w:spacing w:before="150" w:after="0" w:line="240" w:lineRule="auto"/>
        <w:outlineLvl w:val="1"/>
        <w:rPr>
          <w:rFonts w:ascii="Bookman Old Style" w:eastAsia="Times New Roman" w:hAnsi="Bookman Old Style" w:cs="Tahoma"/>
          <w:sz w:val="36"/>
          <w:szCs w:val="36"/>
        </w:rPr>
      </w:pPr>
    </w:p>
    <w:p w14:paraId="286AD006" w14:textId="77777777" w:rsidR="00D47981" w:rsidRPr="00B100FA" w:rsidRDefault="00D47981" w:rsidP="005C2CE3">
      <w:pPr>
        <w:shd w:val="clear" w:color="auto" w:fill="FFFFFF"/>
        <w:spacing w:before="150" w:after="0" w:line="240" w:lineRule="auto"/>
        <w:outlineLvl w:val="1"/>
        <w:rPr>
          <w:rFonts w:ascii="Bookman Old Style" w:eastAsia="Times New Roman" w:hAnsi="Bookman Old Style" w:cs="Tahoma"/>
          <w:sz w:val="36"/>
          <w:szCs w:val="36"/>
        </w:rPr>
      </w:pPr>
    </w:p>
    <w:p w14:paraId="3E0B633E" w14:textId="77777777" w:rsidR="00D47981" w:rsidRPr="00B100FA" w:rsidRDefault="00D47981" w:rsidP="005C2CE3">
      <w:pPr>
        <w:shd w:val="clear" w:color="auto" w:fill="FFFFFF"/>
        <w:spacing w:before="150" w:after="0" w:line="240" w:lineRule="auto"/>
        <w:outlineLvl w:val="1"/>
        <w:rPr>
          <w:rFonts w:ascii="Bookman Old Style" w:eastAsia="Times New Roman" w:hAnsi="Bookman Old Style" w:cs="Tahoma"/>
          <w:sz w:val="36"/>
          <w:szCs w:val="36"/>
        </w:rPr>
      </w:pPr>
    </w:p>
    <w:p w14:paraId="53E072A5" w14:textId="24BB3C77" w:rsidR="005C2CE3" w:rsidRPr="00B100FA" w:rsidRDefault="005C2CE3" w:rsidP="005C2CE3">
      <w:pPr>
        <w:shd w:val="clear" w:color="auto" w:fill="FFFFFF"/>
        <w:spacing w:before="150" w:after="0" w:line="240" w:lineRule="auto"/>
        <w:outlineLvl w:val="1"/>
        <w:rPr>
          <w:rFonts w:ascii="Bookman Old Style" w:eastAsia="Times New Roman" w:hAnsi="Bookman Old Style" w:cs="Tahoma"/>
          <w:sz w:val="36"/>
          <w:szCs w:val="36"/>
        </w:rPr>
      </w:pPr>
      <w:r w:rsidRPr="00B100FA">
        <w:rPr>
          <w:rFonts w:ascii="Bookman Old Style" w:eastAsia="Times New Roman" w:hAnsi="Bookman Old Style" w:cs="Tahoma"/>
          <w:sz w:val="36"/>
          <w:szCs w:val="36"/>
        </w:rPr>
        <w:t>Equal Choice of Profession</w:t>
      </w:r>
    </w:p>
    <w:p w14:paraId="649AFA42" w14:textId="77777777" w:rsidR="005C2CE3" w:rsidRPr="00B100FA" w:rsidRDefault="005C2CE3" w:rsidP="00D47981">
      <w:pPr>
        <w:shd w:val="clear" w:color="auto" w:fill="FFFFFF"/>
        <w:spacing w:before="100" w:beforeAutospacing="1" w:after="100" w:afterAutospacing="1" w:line="360" w:lineRule="auto"/>
        <w:rPr>
          <w:rFonts w:ascii="Bookman Old Style" w:eastAsia="Times New Roman" w:hAnsi="Bookman Old Style" w:cs="Tahoma"/>
          <w:color w:val="141414"/>
        </w:rPr>
      </w:pPr>
      <w:r w:rsidRPr="00B100FA">
        <w:rPr>
          <w:rFonts w:ascii="Bookman Old Style" w:eastAsia="Times New Roman" w:hAnsi="Bookman Old Style" w:cs="Tahoma"/>
          <w:color w:val="141414"/>
        </w:rPr>
        <w:t>In accordance with the Constitution, every citizen has the right to practice any profession, or to carry on any occupation, trade or business subject to reasonable restrictions imposed under the law.  </w:t>
      </w:r>
    </w:p>
    <w:p w14:paraId="287F9968" w14:textId="77777777" w:rsidR="005C2CE3" w:rsidRPr="00B100FA" w:rsidRDefault="005C2CE3" w:rsidP="00D47981">
      <w:pPr>
        <w:shd w:val="clear" w:color="auto" w:fill="FFFFFF"/>
        <w:spacing w:before="100" w:beforeAutospacing="1" w:after="100" w:afterAutospacing="1" w:line="360" w:lineRule="auto"/>
        <w:rPr>
          <w:rFonts w:ascii="Bookman Old Style" w:eastAsia="Times New Roman" w:hAnsi="Bookman Old Style" w:cs="Tahoma"/>
          <w:color w:val="141414"/>
        </w:rPr>
      </w:pPr>
      <w:r w:rsidRPr="00B100FA">
        <w:rPr>
          <w:rFonts w:ascii="Bookman Old Style" w:eastAsia="Times New Roman" w:hAnsi="Bookman Old Style" w:cs="Tahoma"/>
          <w:color w:val="141414"/>
        </w:rPr>
        <w:t xml:space="preserve">Women in India cannot work in the same industries as men. According to the Factories Act 1948, women can't be employed in any part of a factory for pressing cotton in which a cotton-opener is at work. The Act further states that the daily work hour exemption cannot be granted for women workers and night work is also prohibited to them. Moreover the </w:t>
      </w:r>
      <w:proofErr w:type="gramStart"/>
      <w:r w:rsidRPr="00B100FA">
        <w:rPr>
          <w:rFonts w:ascii="Bookman Old Style" w:eastAsia="Times New Roman" w:hAnsi="Bookman Old Style" w:cs="Tahoma"/>
          <w:color w:val="141414"/>
        </w:rPr>
        <w:t>Act  prohibits</w:t>
      </w:r>
      <w:proofErr w:type="gramEnd"/>
      <w:r w:rsidRPr="00B100FA">
        <w:rPr>
          <w:rFonts w:ascii="Bookman Old Style" w:eastAsia="Times New Roman" w:hAnsi="Bookman Old Style" w:cs="Tahoma"/>
          <w:color w:val="141414"/>
        </w:rPr>
        <w:t xml:space="preserve"> employment of women in "dangerous" occupations.</w:t>
      </w:r>
    </w:p>
    <w:p w14:paraId="422D060B" w14:textId="77777777" w:rsidR="005C2CE3" w:rsidRPr="00B100FA" w:rsidRDefault="005C2CE3" w:rsidP="00D47981">
      <w:pPr>
        <w:shd w:val="clear" w:color="auto" w:fill="FFFFFF"/>
        <w:spacing w:before="100" w:beforeAutospacing="1" w:after="100" w:afterAutospacing="1" w:line="360" w:lineRule="auto"/>
        <w:rPr>
          <w:rFonts w:ascii="Bookman Old Style" w:eastAsia="Times New Roman" w:hAnsi="Bookman Old Style" w:cs="Tahoma"/>
          <w:color w:val="141414"/>
        </w:rPr>
      </w:pPr>
      <w:r w:rsidRPr="00B100FA">
        <w:rPr>
          <w:rFonts w:ascii="Bookman Old Style" w:eastAsia="Times New Roman" w:hAnsi="Bookman Old Style" w:cs="Tahoma"/>
          <w:color w:val="141414"/>
        </w:rPr>
        <w:t>Source: §19(1)(g) of Indian Constitution 1949 last revised in 2012; §27, 66 &amp; 87 of the Factories Act 1948</w:t>
      </w:r>
    </w:p>
    <w:p w14:paraId="544DB6FA" w14:textId="77777777" w:rsidR="00B55509" w:rsidRPr="00B100FA" w:rsidRDefault="00B55509">
      <w:pPr>
        <w:rPr>
          <w:rFonts w:ascii="Bookman Old Style" w:hAnsi="Bookman Old Style" w:cs="Tahoma"/>
        </w:rPr>
      </w:pPr>
    </w:p>
    <w:sectPr w:rsidR="00B55509" w:rsidRPr="00B100FA" w:rsidSect="00D47981">
      <w:pgSz w:w="11906" w:h="16838"/>
      <w:pgMar w:top="1440" w:right="1440" w:bottom="170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5C2CE3"/>
    <w:rsid w:val="005C2CE3"/>
    <w:rsid w:val="00B100FA"/>
    <w:rsid w:val="00B55509"/>
    <w:rsid w:val="00D47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17E8F"/>
  <w15:docId w15:val="{0172176C-9EF7-4E1D-960D-9EE97AA82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C2C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C2C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CE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C2CE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C2C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2C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399034">
      <w:bodyDiv w:val="1"/>
      <w:marLeft w:val="0"/>
      <w:marRight w:val="0"/>
      <w:marTop w:val="0"/>
      <w:marBottom w:val="0"/>
      <w:divBdr>
        <w:top w:val="none" w:sz="0" w:space="0" w:color="auto"/>
        <w:left w:val="none" w:sz="0" w:space="0" w:color="auto"/>
        <w:bottom w:val="none" w:sz="0" w:space="0" w:color="auto"/>
        <w:right w:val="none" w:sz="0" w:space="0" w:color="auto"/>
      </w:divBdr>
      <w:divsChild>
        <w:div w:id="1823232741">
          <w:marLeft w:val="0"/>
          <w:marRight w:val="0"/>
          <w:marTop w:val="0"/>
          <w:marBottom w:val="0"/>
          <w:divBdr>
            <w:top w:val="none" w:sz="0" w:space="0" w:color="auto"/>
            <w:left w:val="none" w:sz="0" w:space="0" w:color="auto"/>
            <w:bottom w:val="none" w:sz="0" w:space="0" w:color="auto"/>
            <w:right w:val="none" w:sz="0" w:space="0" w:color="auto"/>
          </w:divBdr>
        </w:div>
        <w:div w:id="1067648736">
          <w:marLeft w:val="0"/>
          <w:marRight w:val="0"/>
          <w:marTop w:val="0"/>
          <w:marBottom w:val="0"/>
          <w:divBdr>
            <w:top w:val="none" w:sz="0" w:space="0" w:color="auto"/>
            <w:left w:val="none" w:sz="0" w:space="0" w:color="auto"/>
            <w:bottom w:val="none" w:sz="0" w:space="0" w:color="auto"/>
            <w:right w:val="none" w:sz="0" w:space="0" w:color="auto"/>
          </w:divBdr>
        </w:div>
        <w:div w:id="1421760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349</Words>
  <Characters>1994</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Sharp Spider</cp:lastModifiedBy>
  <cp:revision>4</cp:revision>
  <dcterms:created xsi:type="dcterms:W3CDTF">2019-07-15T04:39:00Z</dcterms:created>
  <dcterms:modified xsi:type="dcterms:W3CDTF">2019-10-08T15:08:00Z</dcterms:modified>
</cp:coreProperties>
</file>